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F9" w:rsidRDefault="00D83BF9" w:rsidP="00D83BF9">
      <w:pPr>
        <w:jc w:val="center"/>
      </w:pPr>
      <w:bookmarkStart w:id="0" w:name="_GoBack"/>
      <w:bookmarkEnd w:id="0"/>
      <w:r>
        <w:t xml:space="preserve">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D83BF9" w:rsidTr="00B45734">
        <w:trPr>
          <w:trHeight w:val="1127"/>
        </w:trPr>
        <w:tc>
          <w:tcPr>
            <w:tcW w:w="5920" w:type="dxa"/>
            <w:shd w:val="clear" w:color="auto" w:fill="auto"/>
          </w:tcPr>
          <w:p w:rsidR="00D83BF9" w:rsidRDefault="00D83BF9" w:rsidP="00DB710A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D83BF9" w:rsidRPr="005F1827" w:rsidRDefault="00D83BF9" w:rsidP="00B45734">
            <w:pPr>
              <w:ind w:left="-108"/>
            </w:pPr>
            <w:r>
              <w:t xml:space="preserve">Приложение </w:t>
            </w:r>
            <w:r w:rsidR="001E4188">
              <w:t>№ 1</w:t>
            </w:r>
            <w:r>
              <w:t xml:space="preserve">                                                                                                              к приказу УФНС России </w:t>
            </w:r>
            <w:r w:rsidRPr="005F1827">
              <w:t xml:space="preserve"> </w:t>
            </w:r>
            <w:r>
              <w:t xml:space="preserve">                                                                                                             </w:t>
            </w:r>
            <w:r w:rsidRPr="005F1827">
              <w:t>по Саратовской области</w:t>
            </w:r>
          </w:p>
          <w:p w:rsidR="00D83BF9" w:rsidRPr="00DB710A" w:rsidRDefault="00EF46CB" w:rsidP="00B45734">
            <w:pPr>
              <w:ind w:left="-108"/>
              <w:rPr>
                <w:b/>
                <w:i/>
              </w:rPr>
            </w:pPr>
            <w:r>
              <w:t>от</w:t>
            </w:r>
            <w:r w:rsidR="00B45734">
              <w:t xml:space="preserve"> 04.12.2021 </w:t>
            </w:r>
            <w:r w:rsidR="00D83BF9" w:rsidRPr="005F1827">
              <w:t>№</w:t>
            </w:r>
            <w:r w:rsidR="00B45734">
              <w:t xml:space="preserve"> </w:t>
            </w:r>
            <w:r w:rsidR="00B45734" w:rsidRPr="00B45734">
              <w:t>01-04/0248@</w:t>
            </w:r>
          </w:p>
          <w:p w:rsidR="00D83BF9" w:rsidRDefault="00D83BF9" w:rsidP="00DB710A">
            <w:pPr>
              <w:jc w:val="center"/>
            </w:pPr>
          </w:p>
        </w:tc>
      </w:tr>
    </w:tbl>
    <w:p w:rsidR="00D83BF9" w:rsidRPr="00D83BF9" w:rsidRDefault="00D83BF9" w:rsidP="00D83BF9">
      <w:pPr>
        <w:jc w:val="center"/>
      </w:pPr>
      <w:r>
        <w:t xml:space="preserve">                                                                                      </w:t>
      </w:r>
    </w:p>
    <w:p w:rsidR="00F436F6" w:rsidRPr="00D634DD" w:rsidRDefault="00D634DD" w:rsidP="00D83BF9">
      <w:pPr>
        <w:jc w:val="center"/>
        <w:rPr>
          <w:b/>
        </w:rPr>
      </w:pPr>
      <w:r w:rsidRPr="00D634DD">
        <w:rPr>
          <w:b/>
        </w:rPr>
        <w:t>Классификатор видов предпринимательской деятельности, в отношении которых предусмотрено применение патентной системы налогообложения на территории Саратовской области</w:t>
      </w:r>
    </w:p>
    <w:p w:rsidR="00D634DD" w:rsidRDefault="00D634DD" w:rsidP="00D83BF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4247"/>
        <w:gridCol w:w="3643"/>
      </w:tblGrid>
      <w:tr w:rsidR="00F436F6" w:rsidRPr="00F436F6" w:rsidTr="00F436F6">
        <w:tc>
          <w:tcPr>
            <w:tcW w:w="1668" w:type="dxa"/>
            <w:shd w:val="clear" w:color="auto" w:fill="auto"/>
          </w:tcPr>
          <w:p w:rsidR="00F436F6" w:rsidRPr="00F436F6" w:rsidRDefault="00F436F6" w:rsidP="00F436F6">
            <w:pPr>
              <w:jc w:val="center"/>
              <w:rPr>
                <w:b/>
              </w:rPr>
            </w:pPr>
            <w:r w:rsidRPr="00F436F6">
              <w:rPr>
                <w:b/>
              </w:rPr>
              <w:t>Код вида деятельности</w:t>
            </w:r>
          </w:p>
        </w:tc>
        <w:tc>
          <w:tcPr>
            <w:tcW w:w="4252" w:type="dxa"/>
            <w:shd w:val="clear" w:color="auto" w:fill="auto"/>
          </w:tcPr>
          <w:p w:rsidR="00F436F6" w:rsidRPr="00F436F6" w:rsidRDefault="009676A6" w:rsidP="009676A6">
            <w:pPr>
              <w:jc w:val="center"/>
              <w:rPr>
                <w:b/>
              </w:rPr>
            </w:pPr>
            <w:r w:rsidRPr="009676A6">
              <w:rPr>
                <w:b/>
              </w:rPr>
              <w:t>Наименование вида предприниматель</w:t>
            </w:r>
            <w:r w:rsidR="00017CE0">
              <w:rPr>
                <w:b/>
              </w:rPr>
              <w:t>ской деятельности, установленного</w:t>
            </w:r>
            <w:r w:rsidRPr="009676A6">
              <w:rPr>
                <w:b/>
              </w:rPr>
              <w:t xml:space="preserve"> законом субъекта Российской Федерации</w:t>
            </w:r>
          </w:p>
        </w:tc>
        <w:tc>
          <w:tcPr>
            <w:tcW w:w="3651" w:type="dxa"/>
            <w:shd w:val="clear" w:color="auto" w:fill="auto"/>
          </w:tcPr>
          <w:p w:rsidR="00F436F6" w:rsidRPr="00F436F6" w:rsidRDefault="00F436F6" w:rsidP="009676A6">
            <w:pPr>
              <w:jc w:val="center"/>
              <w:rPr>
                <w:b/>
              </w:rPr>
            </w:pPr>
            <w:r w:rsidRPr="00F436F6">
              <w:rPr>
                <w:b/>
              </w:rPr>
              <w:t xml:space="preserve">Ссылка на норму закона </w:t>
            </w:r>
            <w:r w:rsidR="009676A6" w:rsidRPr="009676A6">
              <w:rPr>
                <w:b/>
              </w:rPr>
              <w:t>субъекта Российской Федерации</w:t>
            </w:r>
          </w:p>
        </w:tc>
      </w:tr>
    </w:tbl>
    <w:p w:rsidR="00EB6E53" w:rsidRDefault="00EB6E53" w:rsidP="0079153C">
      <w:pPr>
        <w:spacing w:line="20" w:lineRule="exac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4239"/>
        <w:gridCol w:w="3686"/>
      </w:tblGrid>
      <w:tr w:rsidR="00D83BF9" w:rsidTr="00F436F6">
        <w:trPr>
          <w:tblHeader/>
        </w:trPr>
        <w:tc>
          <w:tcPr>
            <w:tcW w:w="1681" w:type="dxa"/>
            <w:shd w:val="clear" w:color="auto" w:fill="auto"/>
          </w:tcPr>
          <w:p w:rsidR="00D83BF9" w:rsidRPr="00DB710A" w:rsidRDefault="00F436F6" w:rsidP="008F69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  <w:shd w:val="clear" w:color="auto" w:fill="auto"/>
          </w:tcPr>
          <w:p w:rsidR="00D83BF9" w:rsidRPr="00DB710A" w:rsidRDefault="00F436F6" w:rsidP="00DB71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83BF9" w:rsidRPr="00DB710A" w:rsidRDefault="00F436F6" w:rsidP="00DB710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016401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046952">
            <w:r w:rsidRPr="00B63B59">
              <w:t>Пункт 1 приложения к Закону Саратовской области от 13.11.2012 №167-ЗСО  «О введении на территории Саратовской области пате</w:t>
            </w:r>
            <w:r w:rsidR="00046952">
              <w:t>нтной системы налогообложения»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026401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Ремонт, чистка, окраска и пошив обуви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2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036401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Парикмахерские и косметические услуги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</w:t>
            </w:r>
            <w:r w:rsidR="00046952">
              <w:t>т 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046401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>Химическая чистка, крашение и услуги прачечных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4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056401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Изготовление и ремонт металлической галантереи, ключей, номерных знаков, указателей улиц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5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066401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Ремонт и техническое обслуживание бытовой радиоэлектронной аппаратуры, бытовых машин и бытовых приборов, часов, ремонт и изготовление металлоизделий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6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</w:t>
            </w:r>
            <w:r w:rsidR="00D83BF9" w:rsidRPr="00B63B59">
              <w:lastRenderedPageBreak/>
              <w:t xml:space="preserve">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lastRenderedPageBreak/>
              <w:t>076401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Ремонт мебели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7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086401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2429FF" w:rsidP="00D83BF9">
            <w:r w:rsidRPr="002429FF">
              <w:t>Услуги в области фотографии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8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096401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Техническое обслуживание и ремонт автотранспортных и мототранспортных средств, машин и оборудования 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046952" w:rsidP="00D83BF9">
            <w:r>
              <w:t>Пункт 9</w:t>
            </w:r>
            <w:r w:rsidR="00D83BF9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106401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Оказание автотранспортных услуг по перевозке грузов автомобильным транспортом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046952">
            <w:r w:rsidRPr="00B63B59">
              <w:t xml:space="preserve">Пункт </w:t>
            </w:r>
            <w:r w:rsidR="00046952">
              <w:t>60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116401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Оказание автотранспортных услуг по перевозке пассажиров автомобильным транспортом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Пункт </w:t>
            </w:r>
            <w:r w:rsidR="00046952">
              <w:t>6</w:t>
            </w:r>
            <w:r w:rsidRPr="00B63B59">
              <w:t xml:space="preserve">1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126401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Ремонт жилья и других построек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046952">
              <w:t>0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136401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046952">
              <w:t>1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146401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3686" w:type="dxa"/>
            <w:shd w:val="clear" w:color="auto" w:fill="auto"/>
          </w:tcPr>
          <w:p w:rsidR="00D83BF9" w:rsidRDefault="00D83BF9" w:rsidP="00D83BF9">
            <w:r w:rsidRPr="00B63B59">
              <w:t>Пункт 1</w:t>
            </w:r>
            <w:r w:rsidR="006C4C6E">
              <w:t>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  <w:p w:rsidR="006C4C6E" w:rsidRPr="00B63B59" w:rsidRDefault="006C4C6E" w:rsidP="00D83BF9"/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lastRenderedPageBreak/>
              <w:t>156401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2429FF" w:rsidP="00D83BF9">
            <w:r w:rsidRPr="002429FF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6C4C6E">
              <w:t>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166401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>Услуги по присмотру и уходу за детьми и больными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6C4C6E">
              <w:t>4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176401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Услуги по приему стеклопосуды и вторичного сырья, за исключением металлолома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AD245C">
              <w:t>5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186401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Ветеринарные услуги  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AD245C">
              <w:t>6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196401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6B7C54">
            <w:r w:rsidRPr="00B63B59">
              <w:t xml:space="preserve">Сдача в аренду </w:t>
            </w:r>
            <w:r w:rsidR="006B7C54">
              <w:t>жилых помещений, садовых домов</w:t>
            </w:r>
            <w:r w:rsidRPr="00B63B59">
              <w:t xml:space="preserve">   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AD245C">
              <w:t>7.1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196402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6B7C54">
            <w:r w:rsidRPr="00B63B59">
              <w:t>Сдача в аренду нежил</w:t>
            </w:r>
            <w:r w:rsidR="006B7C54">
              <w:t>ых помещений, земельных участков</w:t>
            </w:r>
            <w:r w:rsidRPr="00B63B59">
              <w:t xml:space="preserve">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AD245C">
              <w:t>7.2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206401</w:t>
            </w:r>
          </w:p>
        </w:tc>
        <w:tc>
          <w:tcPr>
            <w:tcW w:w="4239" w:type="dxa"/>
            <w:shd w:val="clear" w:color="auto" w:fill="auto"/>
          </w:tcPr>
          <w:p w:rsidR="00D83BF9" w:rsidRPr="00B63B59" w:rsidRDefault="00D83BF9" w:rsidP="00D83BF9">
            <w:r w:rsidRPr="00B63B59">
              <w:t xml:space="preserve">Изготовление изделий народных художественных промыслов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t>Пункт 1</w:t>
            </w:r>
            <w:r w:rsidR="00AD245C">
              <w:t>8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D83BF9" w:rsidTr="00F436F6">
        <w:tc>
          <w:tcPr>
            <w:tcW w:w="1681" w:type="dxa"/>
            <w:shd w:val="clear" w:color="auto" w:fill="auto"/>
          </w:tcPr>
          <w:p w:rsidR="00D83BF9" w:rsidRPr="00B63B59" w:rsidRDefault="00D83BF9" w:rsidP="008F69FF">
            <w:pPr>
              <w:jc w:val="center"/>
            </w:pPr>
            <w:r w:rsidRPr="00B63B59">
              <w:t>216401</w:t>
            </w:r>
          </w:p>
        </w:tc>
        <w:tc>
          <w:tcPr>
            <w:tcW w:w="4239" w:type="dxa"/>
            <w:shd w:val="clear" w:color="auto" w:fill="auto"/>
          </w:tcPr>
          <w:p w:rsidR="00AD245C" w:rsidRDefault="00AD245C" w:rsidP="00AD245C">
            <w: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даваль</w:t>
            </w:r>
            <w:r>
              <w:rPr>
                <w:rFonts w:ascii="MS Mincho" w:eastAsia="MS Mincho" w:hAnsi="MS Mincho" w:cs="MS Mincho" w:hint="eastAsia"/>
              </w:rPr>
              <w:t>‑</w:t>
            </w:r>
            <w:r>
              <w:t xml:space="preserve"> ческой мытой шерсти на трикотажную </w:t>
            </w:r>
            <w:r>
              <w:lastRenderedPageBreak/>
              <w:t>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</w:t>
            </w:r>
          </w:p>
          <w:p w:rsidR="00AD245C" w:rsidRDefault="00AD245C" w:rsidP="00AD245C">
            <w:r>
              <w:t>из материала заказчика; изготовление и ремонт деревянных лодок;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</w:t>
            </w:r>
          </w:p>
          <w:p w:rsidR="00D83BF9" w:rsidRPr="00B63B59" w:rsidRDefault="00AD245C" w:rsidP="00AD245C">
            <w:r>
              <w:t>на семейные торжества; переплетные, брошюровочные, окантовочные, картонажные работы; зарядка газовых баллончиков для сифонов, заме</w:t>
            </w:r>
            <w:r>
              <w:rPr>
                <w:rFonts w:ascii="MS Mincho" w:eastAsia="MS Mincho" w:hAnsi="MS Mincho" w:cs="MS Mincho" w:hint="eastAsia"/>
              </w:rPr>
              <w:t>‑</w:t>
            </w:r>
            <w:r>
              <w:t xml:space="preserve"> на элементов питания в электронных часах и других приборах)</w:t>
            </w:r>
          </w:p>
        </w:tc>
        <w:tc>
          <w:tcPr>
            <w:tcW w:w="3686" w:type="dxa"/>
            <w:shd w:val="clear" w:color="auto" w:fill="auto"/>
          </w:tcPr>
          <w:p w:rsidR="00D83BF9" w:rsidRPr="00B63B59" w:rsidRDefault="00D83BF9" w:rsidP="00D83BF9">
            <w:r w:rsidRPr="00B63B59">
              <w:lastRenderedPageBreak/>
              <w:t>Пункт 1</w:t>
            </w:r>
            <w:r w:rsidR="00AD245C">
              <w:t>9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7C2562">
            <w:pPr>
              <w:jc w:val="center"/>
            </w:pPr>
            <w:r>
              <w:lastRenderedPageBreak/>
              <w:t>216402</w:t>
            </w:r>
          </w:p>
        </w:tc>
        <w:tc>
          <w:tcPr>
            <w:tcW w:w="4239" w:type="dxa"/>
            <w:shd w:val="clear" w:color="auto" w:fill="auto"/>
          </w:tcPr>
          <w:p w:rsidR="00C660DE" w:rsidRDefault="00C660DE" w:rsidP="007C2562">
            <w:r w:rsidRPr="00AD245C">
              <w:t>Услуги по тепловой обработке и прочим способам переработки картофеля и продуктов из картофеля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7C2562">
            <w:r w:rsidRPr="00B63B59">
              <w:t>Пункт 1</w:t>
            </w:r>
            <w:r>
              <w:t>9.1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7C2562">
            <w:pPr>
              <w:jc w:val="center"/>
            </w:pPr>
            <w:r>
              <w:t>216403</w:t>
            </w:r>
          </w:p>
        </w:tc>
        <w:tc>
          <w:tcPr>
            <w:tcW w:w="4239" w:type="dxa"/>
            <w:shd w:val="clear" w:color="auto" w:fill="auto"/>
          </w:tcPr>
          <w:p w:rsidR="00C660DE" w:rsidRDefault="00C660DE" w:rsidP="007C2562">
            <w:r>
              <w:t>Граверные работы по металлу, стеклу, фарфору, дереву, керамике, кроме ювелирных изделий</w:t>
            </w:r>
          </w:p>
          <w:p w:rsidR="00C660DE" w:rsidRDefault="00C660DE" w:rsidP="007C2562">
            <w:r>
              <w:t>по индивидуальному заказу населения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7C2562">
            <w:r w:rsidRPr="00B63B59">
              <w:t>Пункт 1</w:t>
            </w:r>
            <w:r>
              <w:t>9.2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7C2562">
            <w:pPr>
              <w:jc w:val="center"/>
            </w:pPr>
            <w:r>
              <w:t>216404</w:t>
            </w:r>
          </w:p>
        </w:tc>
        <w:tc>
          <w:tcPr>
            <w:tcW w:w="4239" w:type="dxa"/>
            <w:shd w:val="clear" w:color="auto" w:fill="auto"/>
          </w:tcPr>
          <w:p w:rsidR="00C660DE" w:rsidRDefault="00C660DE" w:rsidP="007C2562">
            <w:r w:rsidRPr="00C660DE">
              <w:t>Ремонт игрушек и подобных им изделий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7C2562">
            <w:r w:rsidRPr="00B63B59">
              <w:t>Пункт 1</w:t>
            </w:r>
            <w:r>
              <w:t>9.3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226401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>Производство и реставрация ковров и ковровых изделий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83BF9">
            <w:r>
              <w:t>Пункт 20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236401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Ремонт ювелирных изделий, бижутерии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Пункт </w:t>
            </w:r>
            <w:r w:rsidR="00CC1B5F">
              <w:t>2</w:t>
            </w:r>
            <w:r w:rsidRPr="00B63B59">
              <w:t xml:space="preserve">1 приложения к Закону Саратовской области от 13.11.2012 №167-ЗСО  «О </w:t>
            </w:r>
            <w:r w:rsidRPr="00B63B59">
              <w:lastRenderedPageBreak/>
              <w:t xml:space="preserve">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lastRenderedPageBreak/>
              <w:t>246401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Чеканка и гравировка ювелирных изделий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83BF9">
            <w:r>
              <w:t>Пункт 22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256401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CC1B5F">
            <w:r w:rsidRPr="00B63B59">
              <w:t xml:space="preserve">Пункт </w:t>
            </w:r>
            <w:r w:rsidR="00CC1B5F">
              <w:t>23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266401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Услуги по уборке жилых помещений и ведению домашнего хозяйства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83BF9">
            <w:r>
              <w:t>Пункт 24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276401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Услуги по оформлению интерьера жилого помещения и услуги художественного оформления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83BF9">
            <w:r w:rsidRPr="00B63B59">
              <w:t>Пункт</w:t>
            </w:r>
            <w:r w:rsidR="00CC1B5F">
              <w:t xml:space="preserve"> 25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286401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>Проведение занятий по физической культуре и спорту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83BF9">
            <w:r>
              <w:t>Пункт 26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296401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Услуги носильщиков на железнодорожных вокзалах, автовокзалах, аэровокзалах, в аэропортах, морских, речных портах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83BF9">
            <w:r>
              <w:t>Пункт 27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306401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83BF9">
            <w:r w:rsidRPr="00B63B59">
              <w:t xml:space="preserve">Услуги платных туалетов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83BF9">
            <w:r w:rsidRPr="00B63B59">
              <w:t>Пун</w:t>
            </w:r>
            <w:r w:rsidR="00CC1B5F">
              <w:t>кт 28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316401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127FB2" w:rsidP="00DB710A">
            <w:r w:rsidRPr="00127FB2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B710A">
            <w:r>
              <w:t>Пункт 29</w:t>
            </w:r>
            <w:r w:rsidR="00C660DE" w:rsidRPr="00B63B59">
              <w:t xml:space="preserve"> приложения к Закону Саратовской области от 13.11.2012 №167-ЗСО  «О </w:t>
            </w:r>
            <w:r w:rsidR="00C660DE" w:rsidRPr="00B63B59">
              <w:lastRenderedPageBreak/>
              <w:t xml:space="preserve">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lastRenderedPageBreak/>
              <w:t>326401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Оказание услуг по перевозке пассажиров водным транспортом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B710A">
            <w:r>
              <w:t>Пункт 62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336401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Оказание услуг по перевозке грузов водным транспортом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C1B5F" w:rsidP="00DB710A">
            <w:r>
              <w:t>Пункт 63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346401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t>Пункт 30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356401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Пункт </w:t>
            </w:r>
            <w:r w:rsidR="00143EDC">
              <w:t>3</w:t>
            </w:r>
            <w:r w:rsidRPr="00B63B59">
              <w:t xml:space="preserve">1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366401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Услуги по зеленому хозяйству и декоративному цветоводству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143EDC">
            <w:r w:rsidRPr="00B63B59">
              <w:t xml:space="preserve">Пункт </w:t>
            </w:r>
            <w:r w:rsidR="00143EDC">
              <w:t>32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376401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Ведение охотничьего хозяйства и осуществление охоты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B710A">
            <w:r w:rsidRPr="00B63B59">
              <w:t>Пу</w:t>
            </w:r>
            <w:r w:rsidR="00143EDC">
              <w:t>нкт 33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386401</w:t>
            </w:r>
          </w:p>
        </w:tc>
        <w:tc>
          <w:tcPr>
            <w:tcW w:w="4239" w:type="dxa"/>
            <w:shd w:val="clear" w:color="auto" w:fill="auto"/>
          </w:tcPr>
          <w:p w:rsidR="00817465" w:rsidRDefault="00C660DE" w:rsidP="0081746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63B59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  <w:r w:rsidR="00817465">
              <w:t xml:space="preserve">, за </w:t>
            </w:r>
            <w:r w:rsidR="00817465">
              <w:rPr>
                <w:rFonts w:eastAsia="Calibri"/>
              </w:rPr>
              <w:t xml:space="preserve">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</w:t>
            </w:r>
            <w:r w:rsidR="00817465" w:rsidRPr="007D33F5">
              <w:rPr>
                <w:rFonts w:eastAsia="Calibri"/>
              </w:rPr>
              <w:t xml:space="preserve">Федеральным </w:t>
            </w:r>
            <w:hyperlink r:id="rId7" w:history="1">
              <w:r w:rsidR="00817465" w:rsidRPr="007D33F5">
                <w:rPr>
                  <w:rFonts w:eastAsia="Calibri"/>
                </w:rPr>
                <w:t>законом</w:t>
              </w:r>
            </w:hyperlink>
            <w:r w:rsidR="00817465">
              <w:rPr>
                <w:rFonts w:eastAsia="Calibri"/>
              </w:rPr>
              <w:t xml:space="preserve"> </w:t>
            </w:r>
            <w:r w:rsidR="00817465">
              <w:rPr>
                <w:rFonts w:eastAsia="Calibri"/>
              </w:rPr>
              <w:lastRenderedPageBreak/>
              <w:t>от 12 апреля 2010 года N 61-ФЗ "Об обращении лекарственных средств"</w:t>
            </w:r>
          </w:p>
          <w:p w:rsidR="00C660DE" w:rsidRPr="00B63B59" w:rsidRDefault="00C660DE" w:rsidP="00DB710A"/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lastRenderedPageBreak/>
              <w:t>Пункт 34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lastRenderedPageBreak/>
              <w:t>396401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Осуществление частной детективной деятельности лицом, имеющим лицензию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t>Пункт 35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406401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Услуги по прокату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t>Пункт 36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416401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Экскурсионные услуги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t>Пункт 37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426401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Обрядовые услуги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t>Пункт 38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436401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Ритуальные услуги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143EDC">
            <w:r w:rsidRPr="00B63B59">
              <w:t xml:space="preserve">Пункт </w:t>
            </w:r>
            <w:r w:rsidR="00143EDC">
              <w:t>39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446401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Услуги уличных патрулей, охранников, сторожей и вахтеров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43EDC" w:rsidP="00DB710A">
            <w:r>
              <w:t>Пункт 40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456401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Пункт </w:t>
            </w:r>
            <w:r w:rsidR="0019087A">
              <w:t>4</w:t>
            </w:r>
            <w:r w:rsidRPr="00B63B59">
              <w:t xml:space="preserve">1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466401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</w:t>
            </w:r>
            <w:r w:rsidRPr="00B63B59">
              <w:lastRenderedPageBreak/>
              <w:t>развозной и разносной розничной торговли)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9087A" w:rsidP="00DB710A">
            <w:r>
              <w:lastRenderedPageBreak/>
              <w:t>Пункт 42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</w:t>
            </w:r>
            <w:r w:rsidR="00C660DE" w:rsidRPr="00B63B59">
              <w:lastRenderedPageBreak/>
              <w:t xml:space="preserve">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lastRenderedPageBreak/>
              <w:t>466402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9087A" w:rsidP="00DB710A">
            <w:r>
              <w:t>Пункт 64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476401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9087A" w:rsidP="00DB710A">
            <w:r>
              <w:t>Пункт 43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486401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19087A" w:rsidP="00DB710A">
            <w:r>
              <w:t>Пункт 44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496401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604020" w:rsidP="00DB710A">
            <w:r w:rsidRPr="00604020">
              <w:t>Оказание услуг по забою и транспортировке скота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26072A" w:rsidP="00DB710A">
            <w:r>
              <w:t>Пункт 45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506401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Производство кожи и изделий из кожи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26072A" w:rsidP="00DB710A">
            <w:r>
              <w:t>Пункт 46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516401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045612" w:rsidP="00DB710A">
            <w:r>
              <w:t>Пункт 47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526401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Сушка, переработка и консервирование фруктов и овощей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045612" w:rsidP="00DB710A">
            <w:r>
              <w:t>Пункт 48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536401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Производство молочной продукции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045612" w:rsidP="00DB710A">
            <w:r>
              <w:t>Пункт 49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</w:t>
            </w:r>
            <w:r w:rsidR="00C660DE" w:rsidRPr="00B63B59">
              <w:lastRenderedPageBreak/>
              <w:t xml:space="preserve">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lastRenderedPageBreak/>
              <w:t>546401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83414B" w:rsidP="00DB710A">
            <w:r w:rsidRPr="0083414B">
              <w:t>Растениеводство, услуги в области растениеводства</w:t>
            </w:r>
          </w:p>
        </w:tc>
        <w:tc>
          <w:tcPr>
            <w:tcW w:w="3686" w:type="dxa"/>
            <w:shd w:val="clear" w:color="auto" w:fill="auto"/>
          </w:tcPr>
          <w:p w:rsidR="00C660DE" w:rsidRDefault="00045612" w:rsidP="00DB710A">
            <w:r>
              <w:t>Пункт 50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  <w:p w:rsidR="00D329ED" w:rsidRPr="00B63B59" w:rsidRDefault="00D329ED" w:rsidP="00DB710A"/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556401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Производство хлебобулочных и мучных кондитерских изделий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DB710A">
            <w:r w:rsidRPr="00B63B59">
              <w:t xml:space="preserve">Пункт </w:t>
            </w:r>
            <w:r w:rsidR="008B23E2">
              <w:t>5</w:t>
            </w:r>
            <w:r w:rsidRPr="00B63B59">
              <w:t>1 приложения к Закону Саратовской области от 13.11.2012 №167-ЗСО  «О введении на территории Саратовской области патентной системы налогообложения» .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566401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Товарное и спортивное рыболовство и рыбоводство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8B23E2">
            <w:r w:rsidRPr="00B63B59">
              <w:t xml:space="preserve">Пункт </w:t>
            </w:r>
            <w:r w:rsidR="008B23E2">
              <w:t>52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576401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Лесоводство и прочая лесохозяйственная деятельность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8B23E2">
            <w:r w:rsidRPr="00B63B59">
              <w:t xml:space="preserve">Пункт </w:t>
            </w:r>
            <w:r w:rsidR="008B23E2">
              <w:t>53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586401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Деятельность по письменному и устному переводу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8B23E2">
            <w:r w:rsidRPr="00B63B59">
              <w:t xml:space="preserve">Пункт </w:t>
            </w:r>
            <w:r w:rsidR="008B23E2">
              <w:t>54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596401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Деятельность по уходу за престарелыми и инвалидами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8B23E2">
            <w:r w:rsidRPr="00B63B59">
              <w:t xml:space="preserve">Пункт </w:t>
            </w:r>
            <w:r w:rsidR="008B23E2">
              <w:t>55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606401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Сбор, обработка и утилизация отходов, а также обработка вторичного сырья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C660DE" w:rsidP="008B23E2">
            <w:r w:rsidRPr="00B63B59">
              <w:t xml:space="preserve">Пункт </w:t>
            </w:r>
            <w:r w:rsidR="008B23E2">
              <w:t>56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616401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Резка, обработка и отделка камня для памятников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8B23E2" w:rsidP="00DB710A">
            <w:r>
              <w:t>Пункт 57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lastRenderedPageBreak/>
              <w:t>626401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8B23E2" w:rsidP="00DB710A">
            <w:r>
              <w:t xml:space="preserve">Пункт 58 </w:t>
            </w:r>
            <w:r w:rsidR="00C660DE" w:rsidRPr="00B63B59">
              <w:t xml:space="preserve">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C660DE" w:rsidTr="00F436F6">
        <w:tc>
          <w:tcPr>
            <w:tcW w:w="1681" w:type="dxa"/>
            <w:shd w:val="clear" w:color="auto" w:fill="auto"/>
          </w:tcPr>
          <w:p w:rsidR="00C660DE" w:rsidRPr="00B63B59" w:rsidRDefault="00C660DE" w:rsidP="008F69FF">
            <w:pPr>
              <w:jc w:val="center"/>
            </w:pPr>
            <w:r w:rsidRPr="00B63B59">
              <w:t>636401</w:t>
            </w:r>
          </w:p>
        </w:tc>
        <w:tc>
          <w:tcPr>
            <w:tcW w:w="4239" w:type="dxa"/>
            <w:shd w:val="clear" w:color="auto" w:fill="auto"/>
          </w:tcPr>
          <w:p w:rsidR="00C660DE" w:rsidRPr="00B63B59" w:rsidRDefault="00C660DE" w:rsidP="00DB710A">
            <w:r w:rsidRPr="00B63B59">
              <w:t>Ремонт компьютеров и коммуникационного оборудования</w:t>
            </w:r>
          </w:p>
        </w:tc>
        <w:tc>
          <w:tcPr>
            <w:tcW w:w="3686" w:type="dxa"/>
            <w:shd w:val="clear" w:color="auto" w:fill="auto"/>
          </w:tcPr>
          <w:p w:rsidR="00C660DE" w:rsidRPr="00B63B59" w:rsidRDefault="008B23E2" w:rsidP="00DB710A">
            <w:r>
              <w:t>Пункт 59</w:t>
            </w:r>
            <w:r w:rsidR="00C660DE"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 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92343C">
            <w:pPr>
              <w:jc w:val="center"/>
            </w:pPr>
            <w:r w:rsidRPr="00B63B59">
              <w:t>6</w:t>
            </w:r>
            <w:r>
              <w:t>4</w:t>
            </w:r>
            <w:r w:rsidRPr="00B63B59">
              <w:t>6401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FF7700">
            <w:r w:rsidRPr="0092343C">
              <w:t>Животноводство, услуги в области животноводства</w:t>
            </w:r>
          </w:p>
        </w:tc>
        <w:tc>
          <w:tcPr>
            <w:tcW w:w="3686" w:type="dxa"/>
            <w:shd w:val="clear" w:color="auto" w:fill="auto"/>
          </w:tcPr>
          <w:p w:rsidR="0092343C" w:rsidRPr="00B63B59" w:rsidRDefault="0092343C" w:rsidP="00FF7700">
            <w:r w:rsidRPr="0092343C">
              <w:t>Пункт 65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996402</w:t>
            </w:r>
          </w:p>
        </w:tc>
        <w:tc>
          <w:tcPr>
            <w:tcW w:w="4239" w:type="dxa"/>
            <w:shd w:val="clear" w:color="auto" w:fill="auto"/>
          </w:tcPr>
          <w:p w:rsidR="0092343C" w:rsidRDefault="0092343C" w:rsidP="005B3513">
            <w:r>
              <w:t>Изготовление кухонной мебели</w:t>
            </w:r>
          </w:p>
          <w:p w:rsidR="0092343C" w:rsidRPr="00B63B59" w:rsidRDefault="0092343C" w:rsidP="005B3513">
            <w:r>
              <w:t>по индивидуальному заказу населения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7.2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996403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7C2562">
            <w:r w:rsidRPr="00E635E4">
              <w:t>Производство штукатурных работ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10.1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996404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7C2562">
            <w:r w:rsidRPr="00E635E4">
              <w:t>Работы столярные и плотничные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10.2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996405</w:t>
            </w:r>
          </w:p>
        </w:tc>
        <w:tc>
          <w:tcPr>
            <w:tcW w:w="4239" w:type="dxa"/>
            <w:shd w:val="clear" w:color="auto" w:fill="auto"/>
          </w:tcPr>
          <w:p w:rsidR="0092343C" w:rsidRDefault="0092343C" w:rsidP="00E635E4">
            <w:r>
              <w:t>Установка дверей (кроме автоматических</w:t>
            </w:r>
          </w:p>
          <w:p w:rsidR="0092343C" w:rsidRPr="00B63B59" w:rsidRDefault="0092343C" w:rsidP="00E635E4">
            <w:r>
              <w:t>и вращающихся), окон, дверных и оконных рам из дерева или прочих материалов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10.3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996406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7C2562">
            <w:r w:rsidRPr="00E635E4">
              <w:t>Производство работ по внутренней отделке зданий (включая потолки, раздвижные и съемные перегородки и т. д.)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10.4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996407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7C2562">
            <w:r w:rsidRPr="00E635E4">
              <w:t>Работы по устройству покрытий полов и облицовке стен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10.5</w:t>
            </w:r>
            <w:r w:rsidRPr="00B63B59">
              <w:t xml:space="preserve"> приложения к Закону Саратовской области от </w:t>
            </w:r>
            <w:r w:rsidRPr="00B63B59">
              <w:lastRenderedPageBreak/>
              <w:t>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lastRenderedPageBreak/>
              <w:t>996408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7C2562">
            <w:r w:rsidRPr="00E635E4">
              <w:t>Производство малярных и стекольных работ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10.6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  <w:tr w:rsidR="0092343C" w:rsidTr="00F436F6">
        <w:tc>
          <w:tcPr>
            <w:tcW w:w="1681" w:type="dxa"/>
            <w:shd w:val="clear" w:color="auto" w:fill="auto"/>
          </w:tcPr>
          <w:p w:rsidR="0092343C" w:rsidRPr="00B63B59" w:rsidRDefault="0092343C" w:rsidP="007C2562">
            <w:pPr>
              <w:jc w:val="center"/>
            </w:pPr>
            <w:r>
              <w:t>996409</w:t>
            </w:r>
          </w:p>
        </w:tc>
        <w:tc>
          <w:tcPr>
            <w:tcW w:w="4239" w:type="dxa"/>
            <w:shd w:val="clear" w:color="auto" w:fill="auto"/>
          </w:tcPr>
          <w:p w:rsidR="0092343C" w:rsidRPr="00B63B59" w:rsidRDefault="0092343C" w:rsidP="007C2562">
            <w:r w:rsidRPr="00E635E4">
              <w:t>Производство прочих отделочных и завершающих работ</w:t>
            </w:r>
          </w:p>
        </w:tc>
        <w:tc>
          <w:tcPr>
            <w:tcW w:w="3686" w:type="dxa"/>
            <w:shd w:val="clear" w:color="auto" w:fill="auto"/>
          </w:tcPr>
          <w:p w:rsidR="0092343C" w:rsidRDefault="0092343C" w:rsidP="007C2562">
            <w:r>
              <w:t>Пункт 10.7</w:t>
            </w:r>
            <w:r w:rsidRPr="00B63B59">
              <w:t xml:space="preserve"> приложения к Закону Саратовской области от 13.11.2012 №167-ЗСО  «О введении на территории Саратовской области патентной системы налогообложения»</w:t>
            </w:r>
          </w:p>
        </w:tc>
      </w:tr>
    </w:tbl>
    <w:p w:rsidR="00D83BF9" w:rsidRDefault="00D83BF9"/>
    <w:sectPr w:rsidR="00D83BF9" w:rsidSect="009F1F2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17" w:rsidRDefault="00056B17" w:rsidP="009F1F29">
      <w:r>
        <w:separator/>
      </w:r>
    </w:p>
  </w:endnote>
  <w:endnote w:type="continuationSeparator" w:id="0">
    <w:p w:rsidR="00056B17" w:rsidRDefault="00056B17" w:rsidP="009F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17" w:rsidRDefault="00056B17" w:rsidP="009F1F29">
      <w:r>
        <w:separator/>
      </w:r>
    </w:p>
  </w:footnote>
  <w:footnote w:type="continuationSeparator" w:id="0">
    <w:p w:rsidR="00056B17" w:rsidRDefault="00056B17" w:rsidP="009F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29" w:rsidRDefault="009F1F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44E3B">
      <w:rPr>
        <w:noProof/>
      </w:rPr>
      <w:t>11</w:t>
    </w:r>
    <w:r>
      <w:fldChar w:fldCharType="end"/>
    </w:r>
  </w:p>
  <w:p w:rsidR="009F1F29" w:rsidRDefault="009F1F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F9"/>
    <w:rsid w:val="00017CE0"/>
    <w:rsid w:val="00020318"/>
    <w:rsid w:val="00045612"/>
    <w:rsid w:val="00046952"/>
    <w:rsid w:val="00056B17"/>
    <w:rsid w:val="000C4821"/>
    <w:rsid w:val="0012516C"/>
    <w:rsid w:val="00127FB2"/>
    <w:rsid w:val="00143EDC"/>
    <w:rsid w:val="00175185"/>
    <w:rsid w:val="0019087A"/>
    <w:rsid w:val="00193A3A"/>
    <w:rsid w:val="001E4188"/>
    <w:rsid w:val="002429FF"/>
    <w:rsid w:val="0026072A"/>
    <w:rsid w:val="003E579F"/>
    <w:rsid w:val="00540FD3"/>
    <w:rsid w:val="005B3513"/>
    <w:rsid w:val="00604020"/>
    <w:rsid w:val="006B7C54"/>
    <w:rsid w:val="006C4C6E"/>
    <w:rsid w:val="006E4714"/>
    <w:rsid w:val="0079153C"/>
    <w:rsid w:val="007C2562"/>
    <w:rsid w:val="007D33F5"/>
    <w:rsid w:val="00817465"/>
    <w:rsid w:val="0083414B"/>
    <w:rsid w:val="008B23E2"/>
    <w:rsid w:val="008E710C"/>
    <w:rsid w:val="008F69FF"/>
    <w:rsid w:val="0092343C"/>
    <w:rsid w:val="00965F8E"/>
    <w:rsid w:val="009676A6"/>
    <w:rsid w:val="009F1F29"/>
    <w:rsid w:val="00AB6D03"/>
    <w:rsid w:val="00AD245C"/>
    <w:rsid w:val="00B45734"/>
    <w:rsid w:val="00BC224B"/>
    <w:rsid w:val="00C660DE"/>
    <w:rsid w:val="00CC1B5F"/>
    <w:rsid w:val="00D2487E"/>
    <w:rsid w:val="00D329ED"/>
    <w:rsid w:val="00D44E3B"/>
    <w:rsid w:val="00D634DD"/>
    <w:rsid w:val="00D83BF9"/>
    <w:rsid w:val="00DB710A"/>
    <w:rsid w:val="00E635E4"/>
    <w:rsid w:val="00EB6E53"/>
    <w:rsid w:val="00EC3DF4"/>
    <w:rsid w:val="00EF46CB"/>
    <w:rsid w:val="00EF771E"/>
    <w:rsid w:val="00F436F6"/>
    <w:rsid w:val="00FF15A9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F1F2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F1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F1F2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F1F2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F1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F1F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2FC80A4B54A99E224DC493625B1E4A248443A25F02A343C8C5793AFF5CC9C618B942C35C4032FB512C014E1B0Bj4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21183</CharactersWithSpaces>
  <SharedDoc>false</SharedDoc>
  <HLinks>
    <vt:vector size="6" baseType="variant">
      <vt:variant>
        <vt:i4>5177352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consultantplus://offline/ref=FB2FC80A4B54A99E224DC493625B1E4A248443A25F02A343C8C5793AFF5CC9C618B942C35C4032FB512C014E1B0Bj4O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(6400-00-889) Сметанников Сергей Станеславович</cp:lastModifiedBy>
  <cp:revision>2</cp:revision>
  <dcterms:created xsi:type="dcterms:W3CDTF">2021-02-02T10:38:00Z</dcterms:created>
  <dcterms:modified xsi:type="dcterms:W3CDTF">2021-02-02T10:38:00Z</dcterms:modified>
</cp:coreProperties>
</file>